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B" w:rsidRDefault="002E61EB" w:rsidP="002E61EB">
      <w:r>
        <w:t>Primary prevention</w:t>
      </w:r>
    </w:p>
    <w:p w:rsidR="002E61EB" w:rsidRDefault="002E61EB" w:rsidP="002E61EB">
      <w:pPr>
        <w:pStyle w:val="ListParagraph"/>
        <w:numPr>
          <w:ilvl w:val="0"/>
          <w:numId w:val="4"/>
        </w:numPr>
      </w:pPr>
      <w:r>
        <w:t>VF &gt; 250, ATP x 1 and max output shocks</w:t>
      </w:r>
    </w:p>
    <w:p w:rsidR="002E61EB" w:rsidRDefault="002E61EB" w:rsidP="002E61EB">
      <w:pPr>
        <w:pStyle w:val="ListParagraph"/>
        <w:numPr>
          <w:ilvl w:val="0"/>
          <w:numId w:val="4"/>
        </w:numPr>
      </w:pPr>
      <w:r>
        <w:t>VT 220-250, ATP burst 8 at 88% X 5, ATP ramp 97% minimum 220 X 4</w:t>
      </w:r>
    </w:p>
    <w:p w:rsidR="002E61EB" w:rsidRDefault="002E61EB" w:rsidP="002E61EB">
      <w:pPr>
        <w:pStyle w:val="ListParagraph"/>
        <w:numPr>
          <w:ilvl w:val="0"/>
          <w:numId w:val="4"/>
        </w:numPr>
      </w:pPr>
      <w:r>
        <w:t>Maximum time to detection for both VF and VT</w:t>
      </w:r>
    </w:p>
    <w:p w:rsidR="002E61EB" w:rsidRDefault="002E61EB" w:rsidP="002E61EB">
      <w:pPr>
        <w:pStyle w:val="ListParagraph"/>
        <w:numPr>
          <w:ilvl w:val="0"/>
          <w:numId w:val="4"/>
        </w:numPr>
      </w:pPr>
      <w:r>
        <w:t>Monitor 180-220</w:t>
      </w:r>
    </w:p>
    <w:p w:rsidR="002E61EB" w:rsidRDefault="002E61EB" w:rsidP="002E61EB">
      <w:r>
        <w:t xml:space="preserve"> </w:t>
      </w:r>
    </w:p>
    <w:p w:rsidR="002E61EB" w:rsidRDefault="002E61EB" w:rsidP="002E61EB">
      <w:r>
        <w:t>For secondary prevention/prior VT</w:t>
      </w:r>
    </w:p>
    <w:p w:rsidR="002E61EB" w:rsidRDefault="002E61EB" w:rsidP="002E61EB">
      <w:pPr>
        <w:pStyle w:val="ListParagraph"/>
        <w:numPr>
          <w:ilvl w:val="0"/>
          <w:numId w:val="5"/>
        </w:numPr>
      </w:pPr>
      <w:r>
        <w:t>VF &gt; 250, ATP and shocks</w:t>
      </w:r>
    </w:p>
    <w:p w:rsidR="002E61EB" w:rsidRDefault="002E61EB" w:rsidP="002E61EB">
      <w:pPr>
        <w:pStyle w:val="ListParagraph"/>
        <w:numPr>
          <w:ilvl w:val="0"/>
          <w:numId w:val="5"/>
        </w:numPr>
      </w:pPr>
      <w:r>
        <w:t xml:space="preserve">VT with rate and type programmed or directed by past events, with ATP as worked before, but more attempts (at least 10 attempts, can use primary </w:t>
      </w:r>
      <w:proofErr w:type="spellStart"/>
      <w:r>
        <w:t>prev</w:t>
      </w:r>
      <w:proofErr w:type="spellEnd"/>
      <w:r>
        <w:t xml:space="preserve"> protocol if not obvious), and no shocks in this zone</w:t>
      </w:r>
    </w:p>
    <w:p w:rsidR="002E61EB" w:rsidRDefault="002E61EB" w:rsidP="002E61EB">
      <w:pPr>
        <w:pStyle w:val="ListParagraph"/>
        <w:numPr>
          <w:ilvl w:val="0"/>
          <w:numId w:val="5"/>
        </w:numPr>
      </w:pPr>
      <w:r>
        <w:t>Max time to detection both VF and VT</w:t>
      </w:r>
    </w:p>
    <w:p w:rsidR="002E61EB" w:rsidRDefault="002E61EB" w:rsidP="002E61EB">
      <w:pPr>
        <w:pStyle w:val="ListParagraph"/>
        <w:numPr>
          <w:ilvl w:val="0"/>
          <w:numId w:val="5"/>
        </w:numPr>
      </w:pPr>
      <w:r>
        <w:t>Monitor ok</w:t>
      </w:r>
    </w:p>
    <w:p w:rsidR="002E61EB" w:rsidRDefault="002E61EB" w:rsidP="002E61EB">
      <w:r>
        <w:t xml:space="preserve"> </w:t>
      </w:r>
    </w:p>
    <w:p w:rsidR="002E61EB" w:rsidRDefault="002E61EB" w:rsidP="002E61EB">
      <w:proofErr w:type="spellStart"/>
      <w:r>
        <w:t>BiV</w:t>
      </w:r>
      <w:proofErr w:type="spellEnd"/>
      <w:r>
        <w:t xml:space="preserve"> pacing</w:t>
      </w:r>
      <w:bookmarkStart w:id="0" w:name="_GoBack"/>
      <w:bookmarkEnd w:id="0"/>
    </w:p>
    <w:p w:rsidR="002E61EB" w:rsidRDefault="002E61EB" w:rsidP="002E61EB">
      <w:pPr>
        <w:pStyle w:val="ListParagraph"/>
        <w:numPr>
          <w:ilvl w:val="0"/>
          <w:numId w:val="6"/>
        </w:numPr>
      </w:pPr>
      <w:r>
        <w:t>LV lead off</w:t>
      </w:r>
    </w:p>
    <w:p w:rsidR="00DD43C9" w:rsidRDefault="00DD43C9" w:rsidP="00DD43C9"/>
    <w:p w:rsidR="00DD43C9" w:rsidRDefault="00DD43C9" w:rsidP="00DD43C9">
      <w:r>
        <w:t xml:space="preserve">Notes: </w:t>
      </w:r>
    </w:p>
    <w:p w:rsidR="00DD43C9" w:rsidRDefault="00DD43C9" w:rsidP="00DD43C9">
      <w:pPr>
        <w:pStyle w:val="ListParagraph"/>
        <w:numPr>
          <w:ilvl w:val="0"/>
          <w:numId w:val="2"/>
        </w:numPr>
      </w:pPr>
      <w:r>
        <w:t>ALWAYS discuss with the patient and the support (family, caregiver) the programming changes</w:t>
      </w:r>
    </w:p>
    <w:p w:rsidR="00DD43C9" w:rsidRDefault="00DD43C9" w:rsidP="00DD43C9">
      <w:pPr>
        <w:pStyle w:val="ListParagraph"/>
        <w:numPr>
          <w:ilvl w:val="1"/>
          <w:numId w:val="2"/>
        </w:numPr>
      </w:pPr>
      <w:r>
        <w:t>Reinforce that these changes are likely to reduce risk of shock, but could result in syncope</w:t>
      </w:r>
      <w:r w:rsidR="003F4766">
        <w:t xml:space="preserve"> or a prolonged episode of arrhythmia</w:t>
      </w:r>
    </w:p>
    <w:p w:rsidR="00DD43C9" w:rsidRDefault="00DD43C9" w:rsidP="00DD43C9">
      <w:pPr>
        <w:pStyle w:val="ListParagraph"/>
        <w:numPr>
          <w:ilvl w:val="1"/>
          <w:numId w:val="2"/>
        </w:numPr>
      </w:pPr>
      <w:r>
        <w:t>Reinforce that if the patient feels poorly, flows are down, or they feel sustained palpitations, they need to seek medical attention per the LVAD/MCS instructions</w:t>
      </w:r>
    </w:p>
    <w:p w:rsidR="00DD43C9" w:rsidRDefault="00DD43C9" w:rsidP="00DD43C9">
      <w:pPr>
        <w:pStyle w:val="ListParagraph"/>
        <w:numPr>
          <w:ilvl w:val="0"/>
          <w:numId w:val="2"/>
        </w:numPr>
      </w:pPr>
      <w:r>
        <w:t>Send a copy of the ORCA programming note to the EP that follows the device (whether that is UW or elsewhere)</w:t>
      </w:r>
    </w:p>
    <w:sectPr w:rsidR="00DD43C9" w:rsidSect="006E4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73D"/>
    <w:multiLevelType w:val="hybridMultilevel"/>
    <w:tmpl w:val="4B6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5A30"/>
    <w:multiLevelType w:val="hybridMultilevel"/>
    <w:tmpl w:val="074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1C9E"/>
    <w:multiLevelType w:val="hybridMultilevel"/>
    <w:tmpl w:val="CD44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1"/>
    <w:rsid w:val="00137011"/>
    <w:rsid w:val="002E61EB"/>
    <w:rsid w:val="003F4766"/>
    <w:rsid w:val="006E46C6"/>
    <w:rsid w:val="00BD2A4C"/>
    <w:rsid w:val="00DD43C9"/>
    <w:rsid w:val="00F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Patton</dc:creator>
  <cp:lastModifiedBy>Goleski, Patrick</cp:lastModifiedBy>
  <cp:revision>2</cp:revision>
  <dcterms:created xsi:type="dcterms:W3CDTF">2016-07-07T22:45:00Z</dcterms:created>
  <dcterms:modified xsi:type="dcterms:W3CDTF">2016-07-07T22:45:00Z</dcterms:modified>
</cp:coreProperties>
</file>