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D" w:rsidRPr="00C800D0" w:rsidRDefault="002A05ED" w:rsidP="002A05ED">
      <w:pPr>
        <w:pStyle w:val="NormalWeb"/>
        <w:spacing w:after="200"/>
        <w:jc w:val="center"/>
        <w:rPr>
          <w:rFonts w:ascii="Calibri" w:hAnsi="Calibri"/>
          <w:color w:val="FF0000"/>
          <w:sz w:val="48"/>
          <w:szCs w:val="48"/>
        </w:rPr>
      </w:pPr>
      <w:r w:rsidRPr="00C800D0">
        <w:rPr>
          <w:rFonts w:ascii="Calibri" w:hAnsi="Calibri"/>
          <w:b/>
          <w:bCs/>
          <w:color w:val="FF0000"/>
          <w:sz w:val="48"/>
          <w:szCs w:val="48"/>
        </w:rPr>
        <w:t>Pacemaker/ ICD Checklist</w:t>
      </w:r>
      <w:bookmarkStart w:id="0" w:name="_GoBack"/>
      <w:bookmarkEnd w:id="0"/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Is the patient otherwise ready to be discharged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If not, is there anything pressing that it needs to be done ASAP?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Anticoagulation –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Heparin/ NOACs stopped? When?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Coumadin – INR?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Infection issues –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WBC, Cultures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Antibiotics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Fevers</w:t>
      </w:r>
    </w:p>
    <w:p w:rsidR="002A05ED" w:rsidRDefault="002A05ED" w:rsidP="002A05ED">
      <w:pPr>
        <w:pStyle w:val="NormalWeb"/>
        <w:spacing w:line="440" w:lineRule="atLeast"/>
        <w:ind w:left="144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Any lines and tubes still waiting to be taken out? (</w:t>
      </w:r>
      <w:proofErr w:type="gramStart"/>
      <w:r>
        <w:rPr>
          <w:rFonts w:ascii="Calibri" w:hAnsi="Calibri"/>
          <w:color w:val="000000"/>
          <w:sz w:val="22"/>
          <w:szCs w:val="22"/>
        </w:rPr>
        <w:t>post-surgical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patients should be ideally done after chest tubes and lines are taken out)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Right handed/ left handed –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Right and left Subclavian access issues –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Contrast Allergy –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Can lie flat</w:t>
      </w:r>
      <w:proofErr w:type="gramStart"/>
      <w:r w:rsidR="00C800D0">
        <w:rPr>
          <w:rFonts w:ascii="Calibri" w:hAnsi="Calibri"/>
          <w:color w:val="000000"/>
          <w:sz w:val="22"/>
          <w:szCs w:val="22"/>
        </w:rPr>
        <w:t>?</w:t>
      </w:r>
      <w:r>
        <w:rPr>
          <w:rFonts w:ascii="Calibri" w:hAnsi="Calibri"/>
          <w:color w:val="000000"/>
          <w:sz w:val="22"/>
          <w:szCs w:val="22"/>
        </w:rPr>
        <w:t>/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Respiratory issues to be addressed? –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Hemodynamically stable? –</w:t>
      </w:r>
    </w:p>
    <w:p w:rsidR="002A05ED" w:rsidRDefault="002A05ED" w:rsidP="002A05ED">
      <w:pPr>
        <w:pStyle w:val="NormalWeb"/>
        <w:spacing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/>
          <w:color w:val="000000"/>
          <w:sz w:val="22"/>
          <w:szCs w:val="22"/>
        </w:rPr>
        <w:t>Type and Screen available? –</w:t>
      </w:r>
    </w:p>
    <w:p w:rsidR="002A05ED" w:rsidRDefault="002A05ED" w:rsidP="002A05ED">
      <w:pPr>
        <w:pStyle w:val="NormalWeb"/>
        <w:spacing w:after="200" w:line="440" w:lineRule="atLeast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</w:t>
      </w:r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NPO -</w:t>
      </w:r>
    </w:p>
    <w:p w:rsidR="0054483E" w:rsidRPr="00C800D0" w:rsidRDefault="00C800D0" w:rsidP="00C800D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CONFIRM ALL THESE QUESTIONS BEFORE SCHEDULING EP PROCEDURES.</w:t>
      </w:r>
    </w:p>
    <w:sectPr w:rsidR="0054483E" w:rsidRPr="00C8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8"/>
    <w:rsid w:val="002A05ED"/>
    <w:rsid w:val="0054483E"/>
    <w:rsid w:val="00930DA9"/>
    <w:rsid w:val="00C800D0"/>
    <w:rsid w:val="00D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E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E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Maddison, Guy B</dc:creator>
  <cp:lastModifiedBy>Maddison, Guy B</cp:lastModifiedBy>
  <cp:revision>2</cp:revision>
  <dcterms:created xsi:type="dcterms:W3CDTF">2018-05-22T22:03:00Z</dcterms:created>
  <dcterms:modified xsi:type="dcterms:W3CDTF">2018-05-22T22:03:00Z</dcterms:modified>
</cp:coreProperties>
</file>